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560" w:lineRule="exact"/>
        <w:ind w:firstLine="437"/>
        <w:contextualSpacing/>
        <w:rPr>
          <w:rFonts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</w:rPr>
        <w:t>广东外语外贸大学南国商学院课程免听申请表</w:t>
      </w:r>
    </w:p>
    <w:tbl>
      <w:tblPr>
        <w:tblStyle w:val="4"/>
        <w:tblpPr w:leftFromText="180" w:rightFromText="180" w:vertAnchor="text" w:horzAnchor="margin" w:tblpXSpec="center" w:tblpY="200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734"/>
        <w:gridCol w:w="1989"/>
        <w:gridCol w:w="10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734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eastAsia="zh-CN"/>
              </w:rPr>
              <w:t>学院</w:t>
            </w:r>
          </w:p>
        </w:tc>
        <w:tc>
          <w:tcPr>
            <w:tcW w:w="2734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专业及班级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手机号码（必填）</w:t>
            </w:r>
          </w:p>
        </w:tc>
        <w:tc>
          <w:tcPr>
            <w:tcW w:w="2734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平均学分绩点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2734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课程学分</w:t>
            </w:r>
          </w:p>
        </w:tc>
        <w:tc>
          <w:tcPr>
            <w:tcW w:w="2075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课程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类别</w:t>
            </w:r>
          </w:p>
        </w:tc>
        <w:tc>
          <w:tcPr>
            <w:tcW w:w="2734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任课教师姓名</w:t>
            </w:r>
          </w:p>
        </w:tc>
        <w:tc>
          <w:tcPr>
            <w:tcW w:w="2075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ind w:firstLine="420" w:firstLineChars="20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上课时间</w:t>
            </w:r>
          </w:p>
        </w:tc>
        <w:tc>
          <w:tcPr>
            <w:tcW w:w="2734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上课地点</w:t>
            </w:r>
          </w:p>
        </w:tc>
        <w:tc>
          <w:tcPr>
            <w:tcW w:w="2075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</w:t>
            </w:r>
          </w:p>
        </w:tc>
        <w:tc>
          <w:tcPr>
            <w:tcW w:w="6808" w:type="dxa"/>
            <w:gridSpan w:val="4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ind w:firstLine="2730" w:firstLineChars="130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学生所在教学</w:t>
            </w: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6808" w:type="dxa"/>
            <w:gridSpan w:val="4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ind w:firstLine="2205" w:firstLineChars="1050"/>
              <w:contextualSpacing/>
              <w:rPr>
                <w:rFonts w:hint="eastAsia" w:ascii="宋体" w:hAnsi="宋体"/>
                <w:szCs w:val="21"/>
              </w:rPr>
            </w:pPr>
          </w:p>
          <w:p>
            <w:pPr>
              <w:ind w:firstLine="2205" w:firstLineChars="105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负责人签字（公章）：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免听课程开课</w:t>
            </w: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6808" w:type="dxa"/>
            <w:gridSpan w:val="4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3150" w:firstLineChars="150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任课教师：</w:t>
            </w:r>
          </w:p>
          <w:p>
            <w:pPr>
              <w:spacing w:line="360" w:lineRule="auto"/>
              <w:ind w:firstLine="2205" w:firstLineChars="105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负责人签字（公章）：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教务处意见</w:t>
            </w:r>
          </w:p>
        </w:tc>
        <w:tc>
          <w:tcPr>
            <w:tcW w:w="6808" w:type="dxa"/>
            <w:gridSpan w:val="4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ind w:right="60"/>
              <w:contextualSpacing/>
              <w:jc w:val="both"/>
              <w:rPr>
                <w:rFonts w:hint="eastAsia" w:ascii="宋体" w:hAnsi="宋体" w:cs="宋体"/>
                <w:szCs w:val="21"/>
              </w:rPr>
            </w:pPr>
          </w:p>
          <w:p>
            <w:pPr>
              <w:ind w:right="60"/>
              <w:contextualSpacing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负责人签字（公章）：    </w:t>
            </w:r>
            <w:r>
              <w:rPr>
                <w:rFonts w:hint="eastAsia" w:ascii="宋体" w:hAnsi="宋体"/>
                <w:szCs w:val="21"/>
              </w:rPr>
              <w:t xml:space="preserve">      年   月   日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注：1.</w:t>
      </w:r>
      <w:r>
        <w:rPr>
          <w:rFonts w:hint="eastAsia" w:ascii="宋体" w:hAnsi="宋体"/>
          <w:szCs w:val="21"/>
          <w:lang w:val="en-US" w:eastAsia="zh-CN"/>
        </w:rPr>
        <w:t>符合条件的学生在</w:t>
      </w:r>
      <w:r>
        <w:rPr>
          <w:rFonts w:hint="eastAsia" w:ascii="宋体" w:hAnsi="宋体"/>
          <w:szCs w:val="21"/>
        </w:rPr>
        <w:t>开学</w:t>
      </w:r>
      <w:r>
        <w:rPr>
          <w:rFonts w:hint="eastAsia" w:ascii="宋体" w:hAnsi="宋体"/>
          <w:szCs w:val="21"/>
          <w:lang w:val="en-US" w:eastAsia="zh-CN"/>
        </w:rPr>
        <w:t>后</w:t>
      </w:r>
      <w:r>
        <w:rPr>
          <w:rFonts w:hint="eastAsia" w:ascii="宋体" w:hAnsi="宋体"/>
          <w:szCs w:val="21"/>
        </w:rPr>
        <w:t>两周内</w:t>
      </w:r>
      <w:r>
        <w:rPr>
          <w:rFonts w:hint="eastAsia" w:ascii="宋体" w:hAnsi="宋体"/>
          <w:szCs w:val="21"/>
          <w:lang w:val="en-US" w:eastAsia="zh-CN"/>
        </w:rPr>
        <w:t>申请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逾期不予办理。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Lines="0" w:afterLines="0" w:line="300" w:lineRule="exact"/>
        <w:ind w:right="-119" w:firstLine="42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思想政治课、数学课、体育课、军事理论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军事训练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以及开课单位确定为必须随堂听课的课程,不得申请免听。 因身体疾病或生理缺陷经医生证明不能坚持上课者, 可酌情办理。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contextualSpacing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获准免听的学生须主动与任课教师联系,完成任课教师布置的学习笔记、作业、实验等任务。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contextualSpacing/>
        <w:textAlignment w:val="auto"/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>免听课程不免考，考核不计平时成绩，只计期末考核卷面成绩。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54"/>
    <w:rsid w:val="00303754"/>
    <w:rsid w:val="00307581"/>
    <w:rsid w:val="00560D90"/>
    <w:rsid w:val="008C2C5B"/>
    <w:rsid w:val="00B2118F"/>
    <w:rsid w:val="00C7723C"/>
    <w:rsid w:val="0BC44A3B"/>
    <w:rsid w:val="1EBE0128"/>
    <w:rsid w:val="243F4FA3"/>
    <w:rsid w:val="27694845"/>
    <w:rsid w:val="2AD0499B"/>
    <w:rsid w:val="3AF922F3"/>
    <w:rsid w:val="46BD13F5"/>
    <w:rsid w:val="633D043C"/>
    <w:rsid w:val="76B5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373</Characters>
  <Lines>3</Lines>
  <Paragraphs>1</Paragraphs>
  <TotalTime>5</TotalTime>
  <ScaleCrop>false</ScaleCrop>
  <LinksUpToDate>false</LinksUpToDate>
  <CharactersWithSpaces>437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2015-09-22T01:41:00Z</dcterms:created>
  <dc:creator>微软用户</dc:creator>
  <cp:lastModifiedBy>戳安改稻液</cp:lastModifiedBy>
  <dcterms:modified xsi:type="dcterms:W3CDTF">2022-01-08T07:19:12Z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B31090BDD093475A889381DF5024F925</vt:lpwstr>
  </property>
</Properties>
</file>